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ABAB2" w14:textId="0DB054E1" w:rsidR="00E67F03" w:rsidRPr="008212E6" w:rsidRDefault="00E67F03" w:rsidP="003D0820">
      <w:pPr>
        <w:spacing w:after="0" w:line="0" w:lineRule="atLeast"/>
        <w:rPr>
          <w:rFonts w:ascii="DINPro-Regular" w:hAnsi="DINPro-Regular"/>
          <w:noProof/>
          <w:color w:val="002060"/>
          <w:sz w:val="72"/>
          <w:szCs w:val="64"/>
        </w:rPr>
      </w:pP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CREATION </w:t>
      </w:r>
      <w:r w:rsidR="00F70466">
        <w:rPr>
          <w:rFonts w:ascii="DINPro-Regular" w:hAnsi="DINPro-Regular"/>
          <w:noProof/>
          <w:color w:val="002060"/>
          <w:sz w:val="72"/>
          <w:szCs w:val="64"/>
        </w:rPr>
        <w:t>55</w:t>
      </w: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 </w:t>
      </w:r>
    </w:p>
    <w:p w14:paraId="0238F1C5" w14:textId="77777777" w:rsidR="00E67F03" w:rsidRDefault="00E67F03" w:rsidP="000B193E">
      <w:pPr>
        <w:rPr>
          <w:rFonts w:ascii="Arial Narrow" w:hAnsi="Arial Narrow"/>
          <w:color w:val="002060"/>
          <w:sz w:val="64"/>
          <w:szCs w:val="6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628"/>
      </w:tblGrid>
      <w:tr w:rsidR="00E67F03" w:rsidRPr="00E67F03" w14:paraId="11A49C4C" w14:textId="77777777" w:rsidTr="00E67F03">
        <w:trPr>
          <w:trHeight w:val="3178"/>
        </w:trPr>
        <w:tc>
          <w:tcPr>
            <w:tcW w:w="9628" w:type="dxa"/>
          </w:tcPr>
          <w:p w14:paraId="5D9FC165" w14:textId="77777777" w:rsidR="00E67F03" w:rsidRPr="00E67F03" w:rsidRDefault="00E67F03" w:rsidP="00E67F03">
            <w:pPr>
              <w:spacing w:after="0" w:line="240" w:lineRule="auto"/>
              <w:rPr>
                <w:rFonts w:ascii="DINPro-Regular" w:hAnsi="DINPro-Regular" w:cs="Calibri Light"/>
                <w:color w:val="002060"/>
                <w:sz w:val="36"/>
              </w:rPr>
            </w:pPr>
            <w:r w:rsidRPr="00E67F03">
              <w:rPr>
                <w:rFonts w:ascii="DINPro-Regular" w:hAnsi="DINPro-Regular" w:cs="Calibri Light"/>
                <w:color w:val="002060"/>
                <w:sz w:val="36"/>
              </w:rPr>
              <w:t>DESCRIZIONE</w:t>
            </w:r>
          </w:p>
          <w:p w14:paraId="54CB2DB0" w14:textId="086F6A20" w:rsidR="00E67F03" w:rsidRPr="00E67F03" w:rsidRDefault="00E67F03" w:rsidP="00E67F03">
            <w:pPr>
              <w:spacing w:after="0" w:line="240" w:lineRule="auto"/>
              <w:jc w:val="both"/>
              <w:rPr>
                <w:rFonts w:ascii="DINPro-Light" w:hAnsi="DINPro-Light" w:cs="Calibri Light"/>
                <w:noProof/>
                <w:sz w:val="24"/>
              </w:rPr>
            </w:pPr>
            <w:r w:rsidRPr="00E67F03">
              <w:rPr>
                <w:rFonts w:ascii="DINPro-Light" w:hAnsi="DINPro-Light" w:cs="Calibri Light"/>
                <w:noProof/>
                <w:sz w:val="24"/>
              </w:rPr>
              <w:t xml:space="preserve">Pavimentazione vinilica multistrato tipologia LVT </w:t>
            </w:r>
            <w:r w:rsidR="00971EA3">
              <w:rPr>
                <w:rFonts w:ascii="DINPro-Light" w:hAnsi="DINPro-Light" w:cs="Calibri Light"/>
                <w:noProof/>
                <w:sz w:val="24"/>
              </w:rPr>
              <w:t xml:space="preserve">in </w:t>
            </w:r>
            <w:r w:rsidRPr="00E67F03">
              <w:rPr>
                <w:rFonts w:ascii="DINPro-Light" w:hAnsi="DINPro-Light" w:cs="Calibri Light"/>
                <w:noProof/>
                <w:sz w:val="24"/>
              </w:rPr>
              <w:t>doghe o piastre di varie dimensioni da incollo spessore 2,</w:t>
            </w:r>
            <w:r w:rsidR="00F70466">
              <w:rPr>
                <w:rFonts w:ascii="DINPro-Light" w:hAnsi="DINPro-Light" w:cs="Calibri Light"/>
                <w:noProof/>
                <w:sz w:val="24"/>
              </w:rPr>
              <w:t>5</w:t>
            </w:r>
            <w:r w:rsidRPr="00E67F03">
              <w:rPr>
                <w:rFonts w:ascii="DINPro-Light" w:hAnsi="DINPro-Light" w:cs="Calibri Light"/>
                <w:noProof/>
                <w:sz w:val="24"/>
              </w:rPr>
              <w:t>0 mm, con uno strato d’usura in PVC puro trasparente di spessore 0,</w:t>
            </w:r>
            <w:r w:rsidR="00F70466">
              <w:rPr>
                <w:rFonts w:ascii="DINPro-Light" w:hAnsi="DINPro-Light" w:cs="Calibri Light"/>
                <w:noProof/>
                <w:sz w:val="24"/>
              </w:rPr>
              <w:t>55</w:t>
            </w:r>
            <w:r w:rsidRPr="00E67F03">
              <w:rPr>
                <w:rFonts w:ascii="DINPro-Light" w:hAnsi="DINPro-Light" w:cs="Calibri Light"/>
                <w:noProof/>
                <w:sz w:val="24"/>
              </w:rPr>
              <w:t xml:space="preserve"> mm che protegge uno strato a motivi stampati. Non necessita di alcuna ceratura grazie al trattamento ProtecShield ottenuto tramite fotoreticolazione UV della vernice protettiva poliuretanica superficiale.</w:t>
            </w:r>
          </w:p>
        </w:tc>
      </w:tr>
      <w:tr w:rsidR="00E67F03" w:rsidRPr="00E67F03" w14:paraId="3A12AB31" w14:textId="77777777" w:rsidTr="00E67F03">
        <w:trPr>
          <w:trHeight w:val="7373"/>
        </w:trPr>
        <w:tc>
          <w:tcPr>
            <w:tcW w:w="9628" w:type="dxa"/>
          </w:tcPr>
          <w:p w14:paraId="730CBD8A" w14:textId="77777777" w:rsidR="00E67F03" w:rsidRPr="00E67F03" w:rsidRDefault="00E67F03" w:rsidP="00E67F03">
            <w:pPr>
              <w:spacing w:after="0" w:line="240" w:lineRule="auto"/>
              <w:rPr>
                <w:rFonts w:ascii="DINPro-Medium" w:hAnsi="DINPro-Medium" w:cs="Calibri Light"/>
                <w:noProof/>
                <w:color w:val="002060"/>
                <w:sz w:val="24"/>
              </w:rPr>
            </w:pPr>
            <w:r w:rsidRPr="00E67F03">
              <w:rPr>
                <w:rFonts w:ascii="DINPro-Medium" w:hAnsi="DINPro-Medium" w:cs="Calibri Light"/>
                <w:noProof/>
                <w:color w:val="002060"/>
                <w:sz w:val="24"/>
              </w:rPr>
              <w:t>Il prodotto dovrà rispondere alle seguenti classificazioni e normative:</w:t>
            </w:r>
          </w:p>
          <w:p w14:paraId="4AD03E3C" w14:textId="77777777" w:rsidR="00E67F03" w:rsidRPr="00E67F03" w:rsidRDefault="00E67F03" w:rsidP="00E67F03">
            <w:pPr>
              <w:spacing w:after="0" w:line="240" w:lineRule="auto"/>
              <w:rPr>
                <w:rFonts w:ascii="DINPro-Medium" w:hAnsi="DINPro-Medium" w:cs="Calibri Light"/>
                <w:sz w:val="8"/>
              </w:rPr>
            </w:pPr>
          </w:p>
          <w:p w14:paraId="31F05B3D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norma di prodotto EN ISO 10582, pavimenti vinilici eterogenei;</w:t>
            </w:r>
          </w:p>
          <w:p w14:paraId="6CE90C06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gruppo di abrasione T secondo EN 660-2;</w:t>
            </w:r>
          </w:p>
          <w:p w14:paraId="437F2C5A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resistenza all'abrasione secondo norma EN 660-2  inferiore a 2 mmc;</w:t>
            </w:r>
          </w:p>
          <w:p w14:paraId="00D56160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classe di reazione al fuoco Bfl-s1 secondo norma EN ISO 13501-1;</w:t>
            </w:r>
          </w:p>
          <w:p w14:paraId="150549D6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classe di resistenza allo scivolamento R10 secondo EN 13893;</w:t>
            </w:r>
          </w:p>
          <w:p w14:paraId="06EE65CC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isolamento acustico secondo EN ISO717-2:  dB 4;</w:t>
            </w:r>
          </w:p>
          <w:p w14:paraId="02C3F3EE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grado di attenuazione acustica all'interno dello stesso locale pari a 77 db(a) secondo norma NF S 31074;</w:t>
            </w:r>
          </w:p>
          <w:p w14:paraId="32719EC2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impedisce la proliferazione batterica di oltre il 99% secondo norma ISO 22196;</w:t>
            </w:r>
          </w:p>
          <w:p w14:paraId="4BE43788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E67F03">
              <w:rPr>
                <w:rFonts w:ascii="DIN Light" w:hAnsi="DIN Light" w:cs="Calibri Light"/>
                <w:noProof/>
              </w:rPr>
              <w:t>elimina i virus di oltre il 99% secondo norma ISO 21702;</w:t>
            </w:r>
          </w:p>
          <w:p w14:paraId="0D333457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E67F03">
              <w:rPr>
                <w:rFonts w:ascii="DIN Light" w:hAnsi="DIN Light" w:cs="Calibri Light"/>
                <w:noProof/>
              </w:rPr>
              <w:t>è provvisto di certificazione Floorscore;</w:t>
            </w:r>
          </w:p>
          <w:p w14:paraId="006B93D3" w14:textId="77777777" w:rsidR="00E67F03" w:rsidRPr="00E67F03" w:rsidRDefault="00E67F03" w:rsidP="00E67F03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E67F03">
              <w:rPr>
                <w:rFonts w:ascii="DIN Light" w:hAnsi="DIN Light" w:cs="Calibri Light"/>
                <w:noProof/>
              </w:rPr>
              <w:t>ha una rispondenza d'emissione TVOC inferiore a 10 microgrammi/mc;</w:t>
            </w:r>
          </w:p>
        </w:tc>
      </w:tr>
      <w:tr w:rsidR="00E67F03" w:rsidRPr="00E67F03" w14:paraId="57A527BE" w14:textId="77777777" w:rsidTr="00E67F03">
        <w:trPr>
          <w:trHeight w:val="694"/>
        </w:trPr>
        <w:tc>
          <w:tcPr>
            <w:tcW w:w="9628" w:type="dxa"/>
          </w:tcPr>
          <w:p w14:paraId="793E50B6" w14:textId="77777777" w:rsidR="00E67F03" w:rsidRPr="00E67F03" w:rsidRDefault="00E67F03" w:rsidP="00D7640E">
            <w:pPr>
              <w:pStyle w:val="Pidipagina"/>
              <w:rPr>
                <w:color w:val="00B0F0"/>
              </w:rPr>
            </w:pPr>
            <w:r w:rsidRPr="00E67F03">
              <w:rPr>
                <w:color w:val="00B0F0"/>
              </w:rPr>
              <w:t>_____________________________________________________________________________________</w:t>
            </w:r>
          </w:p>
          <w:p w14:paraId="66AB6095" w14:textId="354704D9" w:rsidR="00E67F03" w:rsidRPr="00E67F03" w:rsidRDefault="00E67F03" w:rsidP="006D3426">
            <w:pPr>
              <w:pStyle w:val="Pidipagina"/>
            </w:pPr>
            <w:r w:rsidRPr="00E67F03">
              <w:rPr>
                <w:sz w:val="2"/>
              </w:rPr>
              <w:br/>
            </w:r>
          </w:p>
        </w:tc>
      </w:tr>
    </w:tbl>
    <w:p w14:paraId="75F28846" w14:textId="77777777" w:rsidR="00E67F03" w:rsidRPr="00E67F03" w:rsidRDefault="00E67F03" w:rsidP="00D7640E">
      <w:pPr>
        <w:rPr>
          <w:rFonts w:ascii="Calibri Light" w:hAnsi="Calibri Light" w:cs="Calibri Light"/>
          <w:sz w:val="24"/>
        </w:rPr>
        <w:sectPr w:rsidR="00E67F03" w:rsidRPr="00E67F03" w:rsidSect="009545D0">
          <w:headerReference w:type="default" r:id="rId7"/>
          <w:pgSz w:w="11906" w:h="16838"/>
          <w:pgMar w:top="1418" w:right="1134" w:bottom="249" w:left="1134" w:header="567" w:footer="907" w:gutter="0"/>
          <w:pgNumType w:start="1"/>
          <w:cols w:space="708"/>
          <w:docGrid w:linePitch="360"/>
        </w:sectPr>
      </w:pPr>
    </w:p>
    <w:p w14:paraId="7462E6FA" w14:textId="77777777" w:rsidR="000B193E" w:rsidRPr="00E67F03" w:rsidRDefault="000B193E" w:rsidP="00E67F03"/>
    <w:sectPr w:rsidR="000B193E" w:rsidRPr="00E67F03" w:rsidSect="00E67F03">
      <w:headerReference w:type="default" r:id="rId8"/>
      <w:type w:val="continuous"/>
      <w:pgSz w:w="11906" w:h="16838"/>
      <w:pgMar w:top="1418" w:right="1134" w:bottom="249" w:left="1134" w:header="567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5B21F" w14:textId="77777777" w:rsidR="00800E9A" w:rsidRPr="00E67F03" w:rsidRDefault="00800E9A" w:rsidP="00E67F03">
      <w:pPr>
        <w:pStyle w:val="Pidipagina"/>
      </w:pPr>
    </w:p>
  </w:endnote>
  <w:endnote w:type="continuationSeparator" w:id="0">
    <w:p w14:paraId="01FC74C0" w14:textId="77777777" w:rsidR="00800E9A" w:rsidRPr="00E67F03" w:rsidRDefault="00800E9A" w:rsidP="00E67F03">
      <w:pPr>
        <w:pStyle w:val="Pidipagin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Pro-Regular">
    <w:panose1 w:val="020105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Medium">
    <w:panose1 w:val="020106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 Light">
    <w:altName w:val="Arial"/>
    <w:panose1 w:val="00000000000000000000"/>
    <w:charset w:val="00"/>
    <w:family w:val="modern"/>
    <w:notTrueType/>
    <w:pitch w:val="variable"/>
    <w:sig w:usb0="00000001" w:usb1="40002048" w:usb2="00000000" w:usb3="00000000" w:csb0="0000011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7C50B" w14:textId="77777777" w:rsidR="00800E9A" w:rsidRPr="00E67F03" w:rsidRDefault="00800E9A" w:rsidP="00E67F03">
      <w:pPr>
        <w:pStyle w:val="Pidipagina"/>
      </w:pPr>
    </w:p>
  </w:footnote>
  <w:footnote w:type="continuationSeparator" w:id="0">
    <w:p w14:paraId="0D97D4B2" w14:textId="77777777" w:rsidR="00800E9A" w:rsidRPr="00E67F03" w:rsidRDefault="00800E9A" w:rsidP="00E67F03">
      <w:pPr>
        <w:pStyle w:val="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134AC" w14:textId="77777777" w:rsidR="00E67F03" w:rsidRDefault="00E67F03" w:rsidP="00FD145C">
    <w:pPr>
      <w:pStyle w:val="Intestazione"/>
      <w:jc w:val="right"/>
    </w:pPr>
    <w:r>
      <w:rPr>
        <w:noProof/>
        <w:lang w:eastAsia="it-IT"/>
      </w:rPr>
      <w:pict w14:anchorId="0E9015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15pt;height:39.5pt">
          <v:imagedata r:id="rId1" o:title="G"/>
        </v:shape>
      </w:pict>
    </w:r>
  </w:p>
  <w:p w14:paraId="03BE5DF7" w14:textId="77777777" w:rsidR="00E67F03" w:rsidRDefault="00E67F03" w:rsidP="00FD145C">
    <w:pPr>
      <w:pStyle w:val="Intestazione"/>
      <w:jc w:val="right"/>
    </w:pPr>
  </w:p>
  <w:p w14:paraId="3927780A" w14:textId="77777777" w:rsidR="00E67F03" w:rsidRDefault="00E67F03" w:rsidP="00FD145C">
    <w:pPr>
      <w:pStyle w:val="Intestazion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F4168" w14:textId="77777777" w:rsidR="00D93A9A" w:rsidRPr="00E67F03" w:rsidRDefault="00D93A9A" w:rsidP="00E67F0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02916"/>
    <w:multiLevelType w:val="hybridMultilevel"/>
    <w:tmpl w:val="D394540A"/>
    <w:lvl w:ilvl="0" w:tplc="5AF6F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F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13681"/>
    <w:multiLevelType w:val="hybridMultilevel"/>
    <w:tmpl w:val="63AE9C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5835800">
    <w:abstractNumId w:val="1"/>
  </w:num>
  <w:num w:numId="2" w16cid:durableId="746995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08"/>
  <w:hyphenationZone w:val="283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B193E"/>
    <w:rsid w:val="000B193E"/>
    <w:rsid w:val="00234626"/>
    <w:rsid w:val="00361609"/>
    <w:rsid w:val="003D0820"/>
    <w:rsid w:val="00536DAD"/>
    <w:rsid w:val="00537FCD"/>
    <w:rsid w:val="0058775A"/>
    <w:rsid w:val="005D1C0D"/>
    <w:rsid w:val="00623CCA"/>
    <w:rsid w:val="006D3426"/>
    <w:rsid w:val="00800E9A"/>
    <w:rsid w:val="008212E6"/>
    <w:rsid w:val="009545D0"/>
    <w:rsid w:val="00971EA3"/>
    <w:rsid w:val="009F5F89"/>
    <w:rsid w:val="00AD7EE4"/>
    <w:rsid w:val="00BC4278"/>
    <w:rsid w:val="00C4036F"/>
    <w:rsid w:val="00CB72FB"/>
    <w:rsid w:val="00D7640E"/>
    <w:rsid w:val="00D93A9A"/>
    <w:rsid w:val="00E67F03"/>
    <w:rsid w:val="00EF50F1"/>
    <w:rsid w:val="00F04A17"/>
    <w:rsid w:val="00F1454A"/>
    <w:rsid w:val="00F70466"/>
    <w:rsid w:val="00F77C6D"/>
    <w:rsid w:val="00FD145C"/>
    <w:rsid w:val="00FE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  <w14:docId w14:val="5C944C01"/>
  <w15:chartTrackingRefBased/>
  <w15:docId w15:val="{A86963D7-D7EC-41AF-8451-5554CE376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B193E"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B193E"/>
    <w:pPr>
      <w:ind w:left="720"/>
      <w:contextualSpacing/>
    </w:pPr>
  </w:style>
  <w:style w:type="table" w:styleId="Grigliatabella">
    <w:name w:val="Table Grid"/>
    <w:basedOn w:val="Tabellanormale"/>
    <w:uiPriority w:val="39"/>
    <w:rsid w:val="000B1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145C"/>
  </w:style>
  <w:style w:type="paragraph" w:styleId="Pidipagina">
    <w:name w:val="footer"/>
    <w:basedOn w:val="Normale"/>
    <w:link w:val="Pidipagina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1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1099</Characters>
  <Application>Microsoft Office Word</Application>
  <DocSecurity>0</DocSecurity>
  <Lines>26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SOLDI Emilia</dc:creator>
  <cp:keywords/>
  <dc:description/>
  <cp:lastModifiedBy>SOLDI Emilia</cp:lastModifiedBy>
  <cp:revision>3</cp:revision>
  <dcterms:created xsi:type="dcterms:W3CDTF">2025-10-31T11:33:00Z</dcterms:created>
  <dcterms:modified xsi:type="dcterms:W3CDTF">2025-10-31T11:34:00Z</dcterms:modified>
</cp:coreProperties>
</file>